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C2" w:rsidRDefault="00D629C2" w:rsidP="00D629C2">
      <w:pPr>
        <w:pStyle w:val="Title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TECHNOLOGY PLAN</w:t>
      </w:r>
    </w:p>
    <w:p w:rsidR="00D629C2" w:rsidRDefault="00D629C2" w:rsidP="00D629C2">
      <w:pPr>
        <w:widowControl w:val="0"/>
        <w:jc w:val="center"/>
        <w:outlineLvl w:val="0"/>
        <w:rPr>
          <w:rFonts w:ascii="Verdana" w:hAnsi="Verdana" w:cs="Tahoma"/>
          <w:b/>
          <w:sz w:val="22"/>
          <w:szCs w:val="22"/>
        </w:rPr>
      </w:pPr>
      <w:smartTag w:uri="urn:schemas-microsoft-com:office:smarttags" w:element="place">
        <w:r>
          <w:rPr>
            <w:rFonts w:ascii="Verdana" w:hAnsi="Verdana" w:cs="Tahoma"/>
            <w:b/>
            <w:sz w:val="22"/>
            <w:szCs w:val="22"/>
          </w:rPr>
          <w:t>DIXIE</w:t>
        </w:r>
      </w:smartTag>
      <w:r>
        <w:rPr>
          <w:rFonts w:ascii="Verdana" w:hAnsi="Verdana" w:cs="Tahoma"/>
          <w:b/>
          <w:sz w:val="22"/>
          <w:szCs w:val="22"/>
        </w:rPr>
        <w:t xml:space="preserve"> REGIONAL LIBRARY SYSTEM</w:t>
      </w:r>
    </w:p>
    <w:p w:rsidR="00D629C2" w:rsidRDefault="00487F74" w:rsidP="00D629C2">
      <w:pPr>
        <w:widowControl w:val="0"/>
        <w:jc w:val="center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July 1, 2018 – June 30, 2021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I. Vision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The Dixie Regional Library System's mission is to give to all citizens of Pontotoc, Calhoun, and </w:t>
      </w:r>
      <w:smartTag w:uri="urn:schemas-microsoft-com:office:smarttags" w:element="place">
        <w:smartTag w:uri="urn:schemas-microsoft-com:office:smarttags" w:element="PlaceName">
          <w:r>
            <w:rPr>
              <w:rFonts w:ascii="Verdana" w:hAnsi="Verdana" w:cs="Tahoma"/>
              <w:sz w:val="22"/>
              <w:szCs w:val="22"/>
            </w:rPr>
            <w:t>Chickasaw</w:t>
          </w:r>
        </w:smartTag>
        <w:r>
          <w:rPr>
            <w:rFonts w:ascii="Verdana" w:hAnsi="Verdana" w:cs="Tahoma"/>
            <w:sz w:val="22"/>
            <w:szCs w:val="22"/>
          </w:rPr>
          <w:t xml:space="preserve"> </w:t>
        </w:r>
        <w:smartTag w:uri="urn:schemas-microsoft-com:office:smarttags" w:element="PlaceType">
          <w:r>
            <w:rPr>
              <w:rFonts w:ascii="Verdana" w:hAnsi="Verdana" w:cs="Tahoma"/>
              <w:sz w:val="22"/>
              <w:szCs w:val="22"/>
            </w:rPr>
            <w:t>Counties</w:t>
          </w:r>
        </w:smartTag>
      </w:smartTag>
      <w:r>
        <w:rPr>
          <w:rFonts w:ascii="Verdana" w:hAnsi="Verdana" w:cs="Tahoma"/>
          <w:sz w:val="22"/>
          <w:szCs w:val="22"/>
        </w:rPr>
        <w:t xml:space="preserve"> the best library service possible by providing them with educational and recreational materials.  The mission will be accomplished by making the most efficient use of print materials, non-print materia</w:t>
      </w:r>
      <w:r w:rsidR="00C5130B">
        <w:rPr>
          <w:rFonts w:ascii="Verdana" w:hAnsi="Verdana" w:cs="Tahoma"/>
          <w:sz w:val="22"/>
          <w:szCs w:val="22"/>
        </w:rPr>
        <w:t>ls such as video and audio formats</w:t>
      </w:r>
      <w:r>
        <w:rPr>
          <w:rFonts w:ascii="Verdana" w:hAnsi="Verdana" w:cs="Tahoma"/>
          <w:sz w:val="22"/>
          <w:szCs w:val="22"/>
        </w:rPr>
        <w:t>, el</w:t>
      </w:r>
      <w:r w:rsidR="00C5130B">
        <w:rPr>
          <w:rFonts w:ascii="Verdana" w:hAnsi="Verdana" w:cs="Tahoma"/>
          <w:sz w:val="22"/>
          <w:szCs w:val="22"/>
        </w:rPr>
        <w:t xml:space="preserve">ectronic databases and </w:t>
      </w:r>
      <w:r w:rsidR="002309CE">
        <w:rPr>
          <w:rFonts w:ascii="Verdana" w:hAnsi="Verdana" w:cs="Tahoma"/>
          <w:sz w:val="22"/>
          <w:szCs w:val="22"/>
        </w:rPr>
        <w:t xml:space="preserve">other </w:t>
      </w:r>
      <w:r w:rsidR="00C5130B">
        <w:rPr>
          <w:rFonts w:ascii="Verdana" w:hAnsi="Verdana" w:cs="Tahoma"/>
          <w:sz w:val="22"/>
          <w:szCs w:val="22"/>
        </w:rPr>
        <w:t>digital content</w:t>
      </w:r>
      <w:r>
        <w:rPr>
          <w:rFonts w:ascii="Verdana" w:hAnsi="Verdana" w:cs="Tahoma"/>
          <w:sz w:val="22"/>
          <w:szCs w:val="22"/>
        </w:rPr>
        <w:t>, computer software, equipment, and personnel.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II. Scope of Technology Plan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The Dixie Regional Library System technology plan covers three years of technolo</w:t>
      </w:r>
      <w:r w:rsidR="0049129D">
        <w:rPr>
          <w:rFonts w:ascii="Verdana" w:hAnsi="Verdana" w:cs="Tahoma"/>
          <w:sz w:val="22"/>
          <w:szCs w:val="22"/>
        </w:rPr>
        <w:t>gy activities from July 1, 2017 through June 30, 2020</w:t>
      </w:r>
      <w:r>
        <w:rPr>
          <w:rFonts w:ascii="Verdana" w:hAnsi="Verdana" w:cs="Tahoma"/>
          <w:sz w:val="22"/>
          <w:szCs w:val="22"/>
        </w:rPr>
        <w:t>, and will be reviewed and evaluated as detailed in section V.  Our Library's strategy for integrating technology into library services will include computers, computer hardware/software, network technologies including wireless, and telephone systems since these technologies have a large impact on the mission and role of public libraries.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Photocopiers, fax machines, theft detection systems, microfilm and other such technologies will not be included in the scope of this plan.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III. Description of the Current Environment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Technology is used at eight sites based on each site’s needs and available funding.  The technological environment at each site is as follows: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  <w:u w:val="single"/>
        </w:rPr>
        <w:t>Pontotoc</w:t>
      </w:r>
      <w:r>
        <w:rPr>
          <w:rFonts w:ascii="Verdana" w:hAnsi="Verdana" w:cs="Tahoma"/>
          <w:b/>
          <w:sz w:val="22"/>
          <w:szCs w:val="22"/>
        </w:rPr>
        <w:t>:  (Headquarters Library)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Windows 2008R2 domain network consisting of one Dell Poweredge T110 server used as a file server for Dixie staff domain members and </w:t>
      </w:r>
      <w:r w:rsidR="00CB1FC8">
        <w:rPr>
          <w:rFonts w:ascii="Verdana" w:hAnsi="Verdana" w:cs="Tahoma"/>
          <w:sz w:val="22"/>
          <w:szCs w:val="22"/>
        </w:rPr>
        <w:t xml:space="preserve">to </w:t>
      </w:r>
      <w:r>
        <w:rPr>
          <w:rFonts w:ascii="Verdana" w:hAnsi="Verdana" w:cs="Tahoma"/>
          <w:sz w:val="22"/>
          <w:szCs w:val="22"/>
        </w:rPr>
        <w:t xml:space="preserve">provide DNS and other server functions </w:t>
      </w:r>
      <w:r w:rsidR="00CB1FC8">
        <w:rPr>
          <w:rFonts w:ascii="Verdana" w:hAnsi="Verdana" w:cs="Tahoma"/>
          <w:sz w:val="22"/>
          <w:szCs w:val="22"/>
        </w:rPr>
        <w:t xml:space="preserve">Dixie staff </w:t>
      </w:r>
    </w:p>
    <w:p w:rsidR="00D629C2" w:rsidRDefault="00D629C2" w:rsidP="00D629C2">
      <w:pPr>
        <w:widowControl w:val="0"/>
        <w:ind w:firstLine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Seven </w:t>
      </w:r>
      <w:smartTag w:uri="urn:schemas-microsoft-com:office:smarttags" w:element="place">
        <w:r>
          <w:rPr>
            <w:rFonts w:ascii="Verdana" w:hAnsi="Verdana" w:cs="Tahoma"/>
            <w:sz w:val="22"/>
            <w:szCs w:val="22"/>
          </w:rPr>
          <w:t>Dixie</w:t>
        </w:r>
      </w:smartTag>
      <w:r>
        <w:rPr>
          <w:rFonts w:ascii="Verdana" w:hAnsi="Verdana" w:cs="Tahoma"/>
          <w:sz w:val="22"/>
          <w:szCs w:val="22"/>
        </w:rPr>
        <w:t xml:space="preserve"> staff domain member workstations</w:t>
      </w:r>
    </w:p>
    <w:p w:rsidR="00D629C2" w:rsidRDefault="00D629C2" w:rsidP="00D629C2">
      <w:pPr>
        <w:widowControl w:val="0"/>
        <w:ind w:firstLine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Three Pontotoc staff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Twenty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genealogy computer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card catalog computer</w:t>
      </w:r>
    </w:p>
    <w:p w:rsidR="00D629C2" w:rsidRDefault="00741A1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Two</w:t>
      </w:r>
      <w:r w:rsidR="00D629C2">
        <w:rPr>
          <w:rFonts w:ascii="Verdana" w:hAnsi="Verdana" w:cs="Tahoma"/>
          <w:sz w:val="22"/>
          <w:szCs w:val="22"/>
        </w:rPr>
        <w:t xml:space="preserve"> children’s workstations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Staff Wireless Access</w:t>
      </w:r>
    </w:p>
    <w:p w:rsidR="00D629C2" w:rsidRDefault="00CB1FC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10 MB Metro E AVPN</w:t>
      </w:r>
      <w:r w:rsidR="00D629C2"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smartTag w:uri="urn:schemas-microsoft-com:office:smarttags" w:element="PersonName">
        <w:r>
          <w:rPr>
            <w:rFonts w:ascii="Verdana" w:hAnsi="Verdana" w:cs="Tahoma"/>
            <w:b/>
            <w:sz w:val="22"/>
            <w:szCs w:val="22"/>
            <w:u w:val="single"/>
          </w:rPr>
          <w:t>Bruce</w:t>
        </w:r>
      </w:smartTag>
      <w:r>
        <w:rPr>
          <w:rFonts w:ascii="Verdana" w:hAnsi="Verdana" w:cs="Tahoma"/>
          <w:b/>
          <w:sz w:val="22"/>
          <w:szCs w:val="22"/>
          <w:u w:val="single"/>
        </w:rPr>
        <w:t>:</w:t>
      </w:r>
      <w:r>
        <w:rPr>
          <w:rFonts w:ascii="Verdana" w:hAnsi="Verdana" w:cs="Tahoma"/>
          <w:b/>
          <w:sz w:val="22"/>
          <w:szCs w:val="22"/>
        </w:rPr>
        <w:t xml:space="preserve">  (Jesse Yancy Memorial Library)</w:t>
      </w:r>
    </w:p>
    <w:p w:rsidR="00D629C2" w:rsidRDefault="00D629C2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Eleven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Four staff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Two children’s workstations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T-1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  <w:u w:val="single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  <w:u w:val="single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  <w:u w:val="single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Verdana" w:hAnsi="Verdana" w:cs="Tahoma"/>
              <w:b/>
              <w:sz w:val="22"/>
              <w:szCs w:val="22"/>
              <w:u w:val="single"/>
            </w:rPr>
            <w:t>Calhoun</w:t>
          </w:r>
        </w:smartTag>
        <w:r>
          <w:rPr>
            <w:rFonts w:ascii="Verdana" w:hAnsi="Verdana" w:cs="Tahoma"/>
            <w:b/>
            <w:sz w:val="22"/>
            <w:szCs w:val="22"/>
            <w:u w:val="single"/>
          </w:rPr>
          <w:t xml:space="preserve"> </w:t>
        </w:r>
        <w:smartTag w:uri="urn:schemas-microsoft-com:office:smarttags" w:element="PlaceType">
          <w:r>
            <w:rPr>
              <w:rFonts w:ascii="Verdana" w:hAnsi="Verdana" w:cs="Tahoma"/>
              <w:b/>
              <w:sz w:val="22"/>
              <w:szCs w:val="22"/>
              <w:u w:val="single"/>
            </w:rPr>
            <w:t>City</w:t>
          </w:r>
        </w:smartTag>
      </w:smartTag>
      <w:r>
        <w:rPr>
          <w:rFonts w:ascii="Verdana" w:hAnsi="Verdana" w:cs="Tahoma"/>
          <w:b/>
          <w:sz w:val="22"/>
          <w:szCs w:val="22"/>
          <w:u w:val="single"/>
        </w:rPr>
        <w:t>:</w:t>
      </w:r>
    </w:p>
    <w:p w:rsidR="00D629C2" w:rsidRDefault="00D629C2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Four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Three staff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 w:rsidRPr="00037614">
        <w:rPr>
          <w:rFonts w:ascii="Verdana" w:hAnsi="Verdana" w:cs="Tahoma"/>
          <w:sz w:val="22"/>
          <w:szCs w:val="22"/>
        </w:rPr>
        <w:t>One children’s workstation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T-1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  <w:u w:val="single"/>
        </w:rPr>
        <w:t>Houlka:</w:t>
      </w:r>
    </w:p>
    <w:p w:rsidR="00D629C2" w:rsidRDefault="00D629C2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Two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staff computer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 w:rsidRPr="00037614">
        <w:rPr>
          <w:rFonts w:ascii="Verdana" w:hAnsi="Verdana" w:cs="Tahoma"/>
          <w:sz w:val="22"/>
          <w:szCs w:val="22"/>
        </w:rPr>
        <w:t>One children’s workstation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T-1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  <w:u w:val="single"/>
        </w:rPr>
      </w:pPr>
      <w:smartTag w:uri="urn:schemas-microsoft-com:office:smarttags" w:element="City">
        <w:r>
          <w:rPr>
            <w:rFonts w:ascii="Verdana" w:hAnsi="Verdana" w:cs="Tahoma"/>
            <w:b/>
            <w:sz w:val="22"/>
            <w:szCs w:val="22"/>
            <w:u w:val="single"/>
          </w:rPr>
          <w:t>Houston</w:t>
        </w:r>
      </w:smartTag>
      <w:r>
        <w:rPr>
          <w:rFonts w:ascii="Verdana" w:hAnsi="Verdana" w:cs="Tahoma"/>
          <w:b/>
          <w:sz w:val="22"/>
          <w:szCs w:val="22"/>
          <w:u w:val="single"/>
        </w:rPr>
        <w:t>:</w:t>
      </w:r>
    </w:p>
    <w:p w:rsidR="00D629C2" w:rsidRDefault="00D629C2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Twelve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Three staff computers</w:t>
      </w:r>
    </w:p>
    <w:p w:rsidR="00D629C2" w:rsidRDefault="00CB1FC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children’s workstation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DSL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smartTag w:uri="urn:schemas-microsoft-com:office:smarttags" w:element="City">
        <w:r>
          <w:rPr>
            <w:rFonts w:ascii="Verdana" w:hAnsi="Verdana" w:cs="Tahoma"/>
            <w:b/>
            <w:sz w:val="22"/>
            <w:szCs w:val="22"/>
            <w:u w:val="single"/>
          </w:rPr>
          <w:t>Okolona</w:t>
        </w:r>
      </w:smartTag>
      <w:r>
        <w:rPr>
          <w:rFonts w:ascii="Verdana" w:hAnsi="Verdana" w:cs="Tahoma"/>
          <w:b/>
          <w:sz w:val="22"/>
          <w:szCs w:val="22"/>
          <w:u w:val="single"/>
        </w:rPr>
        <w:t>:</w:t>
      </w:r>
    </w:p>
    <w:p w:rsidR="00D629C2" w:rsidRDefault="00D629C2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Nineteen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Card catalog computer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Two staff computers</w:t>
      </w:r>
    </w:p>
    <w:p w:rsidR="00D629C2" w:rsidRDefault="00CB1FC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children’s workstation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T1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smartTag w:uri="urn:schemas-microsoft-com:office:smarttags" w:element="City">
        <w:r>
          <w:rPr>
            <w:rFonts w:ascii="Verdana" w:hAnsi="Verdana" w:cs="Tahoma"/>
            <w:b/>
            <w:sz w:val="22"/>
            <w:szCs w:val="22"/>
            <w:u w:val="single"/>
          </w:rPr>
          <w:t>Sherman</w:t>
        </w:r>
      </w:smartTag>
      <w:r>
        <w:rPr>
          <w:rFonts w:ascii="Verdana" w:hAnsi="Verdana" w:cs="Tahoma"/>
          <w:b/>
          <w:sz w:val="22"/>
          <w:szCs w:val="22"/>
          <w:u w:val="single"/>
        </w:rPr>
        <w:t>:</w:t>
      </w:r>
    </w:p>
    <w:p w:rsidR="00D629C2" w:rsidRDefault="00CB1FC8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Seven</w:t>
      </w:r>
      <w:r w:rsidR="00D629C2">
        <w:rPr>
          <w:rFonts w:ascii="Verdana" w:hAnsi="Verdana" w:cs="Tahoma"/>
          <w:sz w:val="22"/>
          <w:szCs w:val="22"/>
        </w:rPr>
        <w:t xml:space="preserve"> public access computers</w:t>
      </w:r>
    </w:p>
    <w:p w:rsidR="00D629C2" w:rsidRDefault="00CB1FC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One staff computer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 w:rsidRPr="00037614">
        <w:rPr>
          <w:rFonts w:ascii="Verdana" w:hAnsi="Verdana" w:cs="Tahoma"/>
          <w:sz w:val="22"/>
          <w:szCs w:val="22"/>
        </w:rPr>
        <w:t>One children’s workstation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DLS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  <w:u w:val="single"/>
        </w:rPr>
        <w:t>Vardaman:</w:t>
      </w:r>
      <w:r>
        <w:rPr>
          <w:rFonts w:ascii="Verdana" w:hAnsi="Verdana" w:cs="Tahoma"/>
          <w:b/>
          <w:sz w:val="22"/>
          <w:szCs w:val="22"/>
        </w:rPr>
        <w:t xml:space="preserve">  (Edmondson Memorial Library)</w:t>
      </w:r>
    </w:p>
    <w:p w:rsidR="00D629C2" w:rsidRDefault="00CB1FC8" w:rsidP="00D629C2">
      <w:pPr>
        <w:widowControl w:val="0"/>
        <w:ind w:left="72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Four</w:t>
      </w:r>
      <w:r w:rsidR="00D629C2">
        <w:rPr>
          <w:rFonts w:ascii="Verdana" w:hAnsi="Verdana" w:cs="Tahoma"/>
          <w:sz w:val="22"/>
          <w:szCs w:val="22"/>
        </w:rPr>
        <w:t xml:space="preserve"> public access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Two staff computers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Public and Staff Wireless Access 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T-1 </w:t>
      </w:r>
      <w:r w:rsidR="00CB1FC8">
        <w:rPr>
          <w:rFonts w:ascii="Verdana" w:hAnsi="Verdana" w:cs="Tahoma"/>
          <w:sz w:val="22"/>
          <w:szCs w:val="22"/>
        </w:rPr>
        <w:t>AVPN</w:t>
      </w:r>
      <w:r>
        <w:rPr>
          <w:rFonts w:ascii="Verdana" w:hAnsi="Verdana" w:cs="Tahoma"/>
          <w:sz w:val="22"/>
          <w:szCs w:val="22"/>
        </w:rPr>
        <w:t xml:space="preserve"> telecommunications line</w:t>
      </w: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EA1738" w:rsidRDefault="00EA173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EA1738" w:rsidRDefault="00EA1738" w:rsidP="00D629C2">
      <w:pPr>
        <w:widowControl w:val="0"/>
        <w:ind w:left="72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lastRenderedPageBreak/>
        <w:t>IV. Goals and Objectives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Public Service Goals &amp; Objectives: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1:</w:t>
      </w:r>
      <w:r>
        <w:rPr>
          <w:rFonts w:ascii="Verdana" w:hAnsi="Verdana" w:cs="Tahoma"/>
          <w:sz w:val="22"/>
          <w:szCs w:val="22"/>
        </w:rPr>
        <w:t xml:space="preserve"> Provide our customers and staff expanded access to MAGNOLIA, the internet and electronic information sources.</w:t>
      </w:r>
    </w:p>
    <w:p w:rsidR="00D629C2" w:rsidRPr="002F1271" w:rsidRDefault="00D629C2" w:rsidP="00D629C2">
      <w:pPr>
        <w:widowControl w:val="0"/>
        <w:ind w:firstLine="360"/>
        <w:rPr>
          <w:rFonts w:ascii="Verdana" w:hAnsi="Verdana" w:cs="Tahoma"/>
          <w:sz w:val="16"/>
          <w:szCs w:val="16"/>
        </w:rPr>
      </w:pPr>
    </w:p>
    <w:p w:rsidR="00D629C2" w:rsidRDefault="00D629C2" w:rsidP="00D629C2">
      <w:pPr>
        <w:widowControl w:val="0"/>
        <w:ind w:firstLine="36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Objectives for each year -</w:t>
      </w:r>
    </w:p>
    <w:p w:rsidR="00D629C2" w:rsidRDefault="00D629C2" w:rsidP="00D629C2">
      <w:pPr>
        <w:widowControl w:val="0"/>
        <w:numPr>
          <w:ilvl w:val="0"/>
          <w:numId w:val="4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Provide telecommunication services for voice lines.</w:t>
      </w:r>
    </w:p>
    <w:p w:rsidR="00D629C2" w:rsidRDefault="00D629C2" w:rsidP="00D629C2">
      <w:pPr>
        <w:widowControl w:val="0"/>
        <w:numPr>
          <w:ilvl w:val="0"/>
          <w:numId w:val="4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Offer online databases and increased internet speed as budgets allow</w:t>
      </w:r>
    </w:p>
    <w:p w:rsidR="00D629C2" w:rsidRDefault="00D629C2" w:rsidP="00D629C2">
      <w:pPr>
        <w:widowControl w:val="0"/>
        <w:ind w:firstLine="360"/>
        <w:outlineLvl w:val="0"/>
        <w:rPr>
          <w:rFonts w:ascii="Verdana" w:hAnsi="Verdana" w:cs="Tahoma"/>
          <w:sz w:val="22"/>
          <w:szCs w:val="22"/>
        </w:rPr>
      </w:pPr>
    </w:p>
    <w:p w:rsidR="00D629C2" w:rsidRDefault="00037C2F" w:rsidP="00D629C2">
      <w:pPr>
        <w:widowControl w:val="0"/>
        <w:ind w:firstLine="36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Objective July 2017 to June 2020</w:t>
      </w:r>
      <w:r w:rsidR="00D629C2">
        <w:rPr>
          <w:rFonts w:ascii="Verdana" w:hAnsi="Verdana" w:cs="Tahoma"/>
          <w:sz w:val="22"/>
          <w:szCs w:val="22"/>
        </w:rPr>
        <w:t xml:space="preserve"> -</w:t>
      </w:r>
    </w:p>
    <w:p w:rsidR="00D629C2" w:rsidRDefault="00037C2F" w:rsidP="00D629C2">
      <w:pPr>
        <w:widowControl w:val="0"/>
        <w:numPr>
          <w:ilvl w:val="0"/>
          <w:numId w:val="5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Upgrade bandwidth at branches </w:t>
      </w:r>
      <w:r w:rsidR="009021E1">
        <w:rPr>
          <w:rFonts w:ascii="Verdana" w:hAnsi="Verdana" w:cs="Tahoma"/>
          <w:sz w:val="22"/>
          <w:szCs w:val="22"/>
        </w:rPr>
        <w:t xml:space="preserve">contingent </w:t>
      </w:r>
      <w:r>
        <w:rPr>
          <w:rFonts w:ascii="Verdana" w:hAnsi="Verdana" w:cs="Tahoma"/>
          <w:sz w:val="22"/>
          <w:szCs w:val="22"/>
        </w:rPr>
        <w:t xml:space="preserve">on ITS contract 5000 </w:t>
      </w:r>
      <w:r w:rsidR="009021E1">
        <w:rPr>
          <w:rFonts w:ascii="Verdana" w:hAnsi="Verdana" w:cs="Tahoma"/>
          <w:sz w:val="22"/>
          <w:szCs w:val="22"/>
        </w:rPr>
        <w:t xml:space="preserve">having </w:t>
      </w:r>
      <w:r>
        <w:rPr>
          <w:rFonts w:ascii="Verdana" w:hAnsi="Verdana" w:cs="Tahoma"/>
          <w:sz w:val="22"/>
          <w:szCs w:val="22"/>
        </w:rPr>
        <w:t xml:space="preserve">lower prices. Priorities are Houston and Okolona first, </w:t>
      </w:r>
      <w:r w:rsidR="009527E6">
        <w:rPr>
          <w:rFonts w:ascii="Verdana" w:hAnsi="Verdana" w:cs="Tahoma"/>
          <w:sz w:val="22"/>
          <w:szCs w:val="22"/>
        </w:rPr>
        <w:t xml:space="preserve">Bruce, Calhoun City and Vardaman second and Houlka, Sherman and Pontotoc </w:t>
      </w:r>
      <w:r w:rsidR="009021E1">
        <w:rPr>
          <w:rFonts w:ascii="Verdana" w:hAnsi="Verdana" w:cs="Tahoma"/>
          <w:sz w:val="22"/>
          <w:szCs w:val="22"/>
        </w:rPr>
        <w:t xml:space="preserve">are the </w:t>
      </w:r>
      <w:r w:rsidR="009527E6">
        <w:rPr>
          <w:rFonts w:ascii="Verdana" w:hAnsi="Verdana" w:cs="Tahoma"/>
          <w:sz w:val="22"/>
          <w:szCs w:val="22"/>
        </w:rPr>
        <w:t>lowest priority.</w:t>
      </w:r>
    </w:p>
    <w:p w:rsidR="00046BEB" w:rsidRDefault="00046BEB" w:rsidP="00046BEB">
      <w:pPr>
        <w:widowControl w:val="0"/>
        <w:ind w:left="360"/>
        <w:rPr>
          <w:rFonts w:ascii="Verdana" w:hAnsi="Verdana" w:cs="Tahoma"/>
          <w:sz w:val="22"/>
          <w:szCs w:val="22"/>
        </w:rPr>
      </w:pPr>
    </w:p>
    <w:p w:rsidR="00D629C2" w:rsidRPr="00046BEB" w:rsidRDefault="00046BEB" w:rsidP="00D629C2">
      <w:pPr>
        <w:widowControl w:val="0"/>
        <w:numPr>
          <w:ilvl w:val="0"/>
          <w:numId w:val="5"/>
        </w:numPr>
        <w:rPr>
          <w:rFonts w:ascii="Verdana" w:hAnsi="Verdana" w:cs="Tahoma"/>
          <w:b/>
          <w:sz w:val="22"/>
          <w:szCs w:val="22"/>
        </w:rPr>
      </w:pPr>
      <w:r w:rsidRPr="00046BEB">
        <w:rPr>
          <w:rFonts w:ascii="Verdana" w:hAnsi="Verdana" w:cs="Tahoma"/>
          <w:sz w:val="22"/>
          <w:szCs w:val="22"/>
        </w:rPr>
        <w:t xml:space="preserve">Continue to solicit and evaluate quotes and bids for various Internet access methods </w:t>
      </w:r>
      <w:r>
        <w:rPr>
          <w:rFonts w:ascii="Verdana" w:hAnsi="Verdana" w:cs="Tahoma"/>
          <w:sz w:val="22"/>
          <w:szCs w:val="22"/>
        </w:rPr>
        <w:t xml:space="preserve">regardless of state contract pricing </w:t>
      </w:r>
      <w:r w:rsidRPr="00046BEB">
        <w:rPr>
          <w:rFonts w:ascii="Verdana" w:hAnsi="Verdana" w:cs="Tahoma"/>
          <w:sz w:val="22"/>
          <w:szCs w:val="22"/>
        </w:rPr>
        <w:t xml:space="preserve">so that </w:t>
      </w:r>
      <w:r w:rsidR="00741A18">
        <w:rPr>
          <w:rFonts w:ascii="Verdana" w:hAnsi="Verdana" w:cs="Tahoma"/>
          <w:sz w:val="22"/>
          <w:szCs w:val="22"/>
        </w:rPr>
        <w:t xml:space="preserve">the library system receives the best value for service, reliability and bandwidth. </w:t>
      </w:r>
    </w:p>
    <w:p w:rsidR="00046BEB" w:rsidRPr="00046BEB" w:rsidRDefault="00046BEB" w:rsidP="00046BEB">
      <w:pPr>
        <w:widowControl w:val="0"/>
        <w:ind w:left="360"/>
        <w:rPr>
          <w:rFonts w:ascii="Verdana" w:hAnsi="Verdana" w:cs="Tahoma"/>
          <w:b/>
          <w:sz w:val="22"/>
          <w:szCs w:val="22"/>
        </w:rPr>
      </w:pPr>
    </w:p>
    <w:p w:rsidR="00D629C2" w:rsidRPr="002F1271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 w:rsidRPr="002F1271">
        <w:rPr>
          <w:rFonts w:ascii="Verdana" w:hAnsi="Verdana" w:cs="Tahoma"/>
          <w:b/>
          <w:sz w:val="22"/>
          <w:szCs w:val="22"/>
        </w:rPr>
        <w:t>Goal 2:</w:t>
      </w:r>
      <w:r w:rsidRPr="002F1271">
        <w:rPr>
          <w:rFonts w:ascii="Verdana" w:hAnsi="Verdana" w:cs="Tahoma"/>
          <w:sz w:val="22"/>
          <w:szCs w:val="22"/>
        </w:rPr>
        <w:t xml:space="preserve"> Increase public awareness of services available.</w:t>
      </w:r>
    </w:p>
    <w:p w:rsidR="00D629C2" w:rsidRDefault="009527E6" w:rsidP="00D629C2">
      <w:pPr>
        <w:widowControl w:val="0"/>
        <w:ind w:firstLine="36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Objectives July 2017 to June 2020</w:t>
      </w:r>
      <w:r w:rsidR="00D629C2">
        <w:rPr>
          <w:rFonts w:ascii="Verdana" w:hAnsi="Verdana" w:cs="Tahoma"/>
          <w:sz w:val="22"/>
          <w:szCs w:val="22"/>
        </w:rPr>
        <w:t xml:space="preserve"> - </w:t>
      </w:r>
    </w:p>
    <w:p w:rsidR="00D629C2" w:rsidRDefault="00D629C2" w:rsidP="00D629C2">
      <w:pPr>
        <w:widowControl w:val="0"/>
        <w:numPr>
          <w:ilvl w:val="0"/>
          <w:numId w:val="3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Continue a system-wide PR campaign publicizing technology available in each library.</w:t>
      </w:r>
    </w:p>
    <w:p w:rsidR="002309CE" w:rsidRPr="002309CE" w:rsidRDefault="00D629C2" w:rsidP="002309CE">
      <w:pPr>
        <w:widowControl w:val="0"/>
        <w:numPr>
          <w:ilvl w:val="0"/>
          <w:numId w:val="3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Work with county and city officials to enhanc</w:t>
      </w:r>
      <w:r w:rsidR="002309CE">
        <w:rPr>
          <w:rFonts w:ascii="Verdana" w:hAnsi="Verdana" w:cs="Tahoma"/>
          <w:sz w:val="22"/>
          <w:szCs w:val="22"/>
        </w:rPr>
        <w:t>e web presence in the community.</w:t>
      </w:r>
    </w:p>
    <w:p w:rsidR="00D629C2" w:rsidRDefault="00D629C2" w:rsidP="00D629C2">
      <w:pPr>
        <w:widowControl w:val="0"/>
        <w:rPr>
          <w:rFonts w:ascii="Verdana" w:hAnsi="Verdana" w:cs="Tahoma"/>
          <w:b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3</w:t>
      </w:r>
      <w:r w:rsidRPr="002F1271">
        <w:rPr>
          <w:rFonts w:ascii="Verdana" w:hAnsi="Verdana" w:cs="Tahoma"/>
          <w:b/>
          <w:sz w:val="22"/>
          <w:szCs w:val="22"/>
        </w:rPr>
        <w:t>:</w:t>
      </w:r>
      <w:r w:rsidRPr="002F1271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Upgrade computer hardware and software</w:t>
      </w:r>
    </w:p>
    <w:p w:rsidR="00D629C2" w:rsidRPr="000C50D6" w:rsidRDefault="00D629C2" w:rsidP="00D629C2">
      <w:pPr>
        <w:pStyle w:val="ListParagraph"/>
        <w:widowControl w:val="0"/>
        <w:numPr>
          <w:ilvl w:val="0"/>
          <w:numId w:val="7"/>
        </w:numPr>
        <w:rPr>
          <w:rFonts w:ascii="Verdana" w:hAnsi="Verdana" w:cs="Tahoma"/>
          <w:sz w:val="22"/>
          <w:szCs w:val="22"/>
        </w:rPr>
      </w:pPr>
      <w:r w:rsidRPr="000C50D6">
        <w:rPr>
          <w:rFonts w:ascii="Verdana" w:hAnsi="Verdana" w:cs="Tahoma"/>
          <w:sz w:val="22"/>
          <w:szCs w:val="22"/>
        </w:rPr>
        <w:t>Purchase new staff and public access computers to replace older computers whenever grants and other funding sources allow.</w:t>
      </w:r>
    </w:p>
    <w:p w:rsidR="00D629C2" w:rsidRDefault="00D629C2" w:rsidP="00D629C2">
      <w:pPr>
        <w:pStyle w:val="ListParagraph"/>
        <w:widowControl w:val="0"/>
        <w:numPr>
          <w:ilvl w:val="0"/>
          <w:numId w:val="7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For</w:t>
      </w:r>
      <w:r w:rsidRPr="000C50D6">
        <w:rPr>
          <w:rFonts w:ascii="Verdana" w:hAnsi="Verdana" w:cs="Tahoma"/>
          <w:sz w:val="22"/>
          <w:szCs w:val="22"/>
        </w:rPr>
        <w:t xml:space="preserve"> older computers that </w:t>
      </w:r>
      <w:r>
        <w:rPr>
          <w:rFonts w:ascii="Verdana" w:hAnsi="Verdana" w:cs="Tahoma"/>
          <w:sz w:val="22"/>
          <w:szCs w:val="22"/>
        </w:rPr>
        <w:t>are not</w:t>
      </w:r>
      <w:r w:rsidRPr="000C50D6">
        <w:rPr>
          <w:rFonts w:ascii="Verdana" w:hAnsi="Verdana" w:cs="Tahoma"/>
          <w:sz w:val="22"/>
          <w:szCs w:val="22"/>
        </w:rPr>
        <w:t xml:space="preserve"> replaced</w:t>
      </w:r>
      <w:r>
        <w:rPr>
          <w:rFonts w:ascii="Verdana" w:hAnsi="Verdana" w:cs="Tahoma"/>
          <w:sz w:val="22"/>
          <w:szCs w:val="22"/>
        </w:rPr>
        <w:t>,</w:t>
      </w:r>
      <w:r w:rsidRPr="000C50D6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u</w:t>
      </w:r>
      <w:r w:rsidRPr="000C50D6">
        <w:rPr>
          <w:rFonts w:ascii="Verdana" w:hAnsi="Verdana" w:cs="Tahoma"/>
          <w:sz w:val="22"/>
          <w:szCs w:val="22"/>
        </w:rPr>
        <w:t>pgrade to new operating systems and Office software</w:t>
      </w:r>
      <w:r>
        <w:rPr>
          <w:rFonts w:ascii="Verdana" w:hAnsi="Verdana" w:cs="Tahoma"/>
          <w:sz w:val="22"/>
          <w:szCs w:val="22"/>
        </w:rPr>
        <w:t xml:space="preserve"> when budget allows.</w:t>
      </w:r>
    </w:p>
    <w:p w:rsidR="0048319C" w:rsidRPr="000C50D6" w:rsidRDefault="0048319C" w:rsidP="00D629C2">
      <w:pPr>
        <w:pStyle w:val="ListParagraph"/>
        <w:widowControl w:val="0"/>
        <w:numPr>
          <w:ilvl w:val="0"/>
          <w:numId w:val="7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Explore the possibility of public wireless printing.</w:t>
      </w:r>
    </w:p>
    <w:p w:rsidR="00D629C2" w:rsidRDefault="00D629C2" w:rsidP="00D629C2">
      <w:pPr>
        <w:widowControl w:val="0"/>
        <w:ind w:left="36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Support Services: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Goal:</w:t>
      </w:r>
      <w:r>
        <w:rPr>
          <w:rFonts w:ascii="Verdana" w:hAnsi="Verdana" w:cs="Tahoma"/>
          <w:sz w:val="22"/>
          <w:szCs w:val="22"/>
        </w:rPr>
        <w:t xml:space="preserve"> Use technology to screen equipment and patrons from harmful or inappropriate electronic material.</w:t>
      </w:r>
    </w:p>
    <w:p w:rsidR="00D629C2" w:rsidRPr="002F1271" w:rsidRDefault="00D629C2" w:rsidP="00D629C2">
      <w:pPr>
        <w:widowControl w:val="0"/>
        <w:ind w:firstLine="360"/>
        <w:outlineLvl w:val="0"/>
        <w:rPr>
          <w:rFonts w:ascii="Verdana" w:hAnsi="Verdana" w:cs="Tahoma"/>
          <w:sz w:val="16"/>
          <w:szCs w:val="16"/>
        </w:rPr>
      </w:pPr>
    </w:p>
    <w:p w:rsidR="00D629C2" w:rsidRDefault="009527E6" w:rsidP="00D629C2">
      <w:pPr>
        <w:widowControl w:val="0"/>
        <w:ind w:firstLine="36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Objectives July 2017 to June 2020</w:t>
      </w:r>
      <w:r w:rsidR="00D629C2">
        <w:rPr>
          <w:rFonts w:ascii="Verdana" w:hAnsi="Verdana" w:cs="Tahoma"/>
          <w:sz w:val="22"/>
          <w:szCs w:val="22"/>
        </w:rPr>
        <w:t xml:space="preserve"> -</w:t>
      </w:r>
    </w:p>
    <w:p w:rsidR="00D629C2" w:rsidRDefault="00D629C2" w:rsidP="00D629C2">
      <w:pPr>
        <w:widowControl w:val="0"/>
        <w:numPr>
          <w:ilvl w:val="0"/>
          <w:numId w:val="2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Provide each computer with virus protection software.</w:t>
      </w:r>
    </w:p>
    <w:p w:rsidR="00D629C2" w:rsidRDefault="00D629C2" w:rsidP="00D629C2">
      <w:pPr>
        <w:widowControl w:val="0"/>
        <w:numPr>
          <w:ilvl w:val="0"/>
          <w:numId w:val="2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Provide each computer with filtered internet access.</w:t>
      </w:r>
    </w:p>
    <w:p w:rsidR="00D629C2" w:rsidRDefault="00D629C2" w:rsidP="00D629C2">
      <w:pPr>
        <w:widowControl w:val="0"/>
        <w:numPr>
          <w:ilvl w:val="0"/>
          <w:numId w:val="2"/>
        </w:numPr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Continually utilize the free consulting provided by </w:t>
      </w:r>
      <w:r w:rsidR="002309CE">
        <w:rPr>
          <w:rFonts w:ascii="Verdana" w:hAnsi="Verdana" w:cs="Tahoma"/>
          <w:sz w:val="22"/>
          <w:szCs w:val="22"/>
        </w:rPr>
        <w:t xml:space="preserve">the </w:t>
      </w:r>
      <w:r>
        <w:rPr>
          <w:rFonts w:ascii="Verdana" w:hAnsi="Verdana" w:cs="Tahoma"/>
          <w:sz w:val="22"/>
          <w:szCs w:val="22"/>
        </w:rPr>
        <w:t>Mississippi Library Commission network services bureau for ongoing technology review and implementation.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Library Automation Services: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Goal:</w:t>
      </w:r>
      <w:r>
        <w:rPr>
          <w:rFonts w:ascii="Verdana" w:hAnsi="Verdana" w:cs="Tahoma"/>
          <w:sz w:val="22"/>
          <w:szCs w:val="22"/>
        </w:rPr>
        <w:t xml:space="preserve"> Maintain efficient and cost effective library automation system.</w:t>
      </w:r>
    </w:p>
    <w:p w:rsidR="00D629C2" w:rsidRPr="002F1271" w:rsidRDefault="00D629C2" w:rsidP="00D629C2">
      <w:pPr>
        <w:widowControl w:val="0"/>
        <w:ind w:firstLine="360"/>
        <w:outlineLvl w:val="0"/>
        <w:rPr>
          <w:rFonts w:ascii="Verdana" w:hAnsi="Verdana" w:cs="Tahoma"/>
          <w:sz w:val="16"/>
          <w:szCs w:val="16"/>
        </w:rPr>
      </w:pPr>
    </w:p>
    <w:p w:rsidR="00D629C2" w:rsidRDefault="009527E6" w:rsidP="00D629C2">
      <w:pPr>
        <w:widowControl w:val="0"/>
        <w:ind w:firstLine="36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Objectives July 2017 to June 2020</w:t>
      </w:r>
      <w:r w:rsidR="00D629C2">
        <w:rPr>
          <w:rFonts w:ascii="Verdana" w:hAnsi="Verdana" w:cs="Tahoma"/>
          <w:sz w:val="22"/>
          <w:szCs w:val="22"/>
        </w:rPr>
        <w:t xml:space="preserve"> -</w:t>
      </w:r>
    </w:p>
    <w:p w:rsidR="00D629C2" w:rsidRDefault="00D629C2" w:rsidP="00D629C2">
      <w:pPr>
        <w:widowControl w:val="0"/>
        <w:numPr>
          <w:ilvl w:val="0"/>
          <w:numId w:val="1"/>
        </w:numPr>
        <w:tabs>
          <w:tab w:val="num" w:pos="1080"/>
        </w:tabs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Continue annual support of the ASP (application server provider) for the ILS system</w:t>
      </w:r>
    </w:p>
    <w:p w:rsidR="00D629C2" w:rsidRDefault="00D629C2" w:rsidP="00D629C2">
      <w:pPr>
        <w:widowControl w:val="0"/>
        <w:numPr>
          <w:ilvl w:val="0"/>
          <w:numId w:val="1"/>
        </w:numPr>
        <w:tabs>
          <w:tab w:val="num" w:pos="1080"/>
        </w:tabs>
        <w:rPr>
          <w:rFonts w:ascii="Verdana" w:hAnsi="Verdana" w:cs="Tahoma"/>
          <w:sz w:val="22"/>
          <w:szCs w:val="22"/>
        </w:rPr>
      </w:pPr>
      <w:r w:rsidRPr="001F6222">
        <w:rPr>
          <w:rFonts w:ascii="Verdana" w:hAnsi="Verdana" w:cs="Tahoma"/>
          <w:sz w:val="22"/>
          <w:szCs w:val="22"/>
        </w:rPr>
        <w:lastRenderedPageBreak/>
        <w:t>Maintain Baker &amp; Taylor Title Source II acquisitions subscription</w:t>
      </w:r>
    </w:p>
    <w:p w:rsidR="00D629C2" w:rsidRPr="004145B8" w:rsidRDefault="00D629C2" w:rsidP="00D629C2">
      <w:pPr>
        <w:widowControl w:val="0"/>
        <w:numPr>
          <w:ilvl w:val="0"/>
          <w:numId w:val="1"/>
        </w:numPr>
        <w:rPr>
          <w:rFonts w:ascii="Verdana" w:hAnsi="Verdana" w:cs="Tahoma"/>
          <w:sz w:val="22"/>
          <w:szCs w:val="22"/>
        </w:rPr>
      </w:pPr>
      <w:r w:rsidRPr="004145B8">
        <w:rPr>
          <w:rFonts w:ascii="Verdana" w:hAnsi="Verdana" w:cs="Tahoma"/>
          <w:sz w:val="22"/>
          <w:szCs w:val="22"/>
        </w:rPr>
        <w:t>Explore the possibility of an authority file system</w:t>
      </w:r>
    </w:p>
    <w:p w:rsidR="00D629C2" w:rsidRPr="001F6222" w:rsidRDefault="00D629C2" w:rsidP="00D629C2">
      <w:pPr>
        <w:widowControl w:val="0"/>
        <w:tabs>
          <w:tab w:val="num" w:pos="1080"/>
        </w:tabs>
        <w:ind w:left="36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V. Plan Evaluation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The Dixie Regional Library System will review this technology plan at least </w:t>
      </w:r>
      <w:r w:rsidRPr="002309CE">
        <w:rPr>
          <w:rFonts w:ascii="Verdana" w:hAnsi="Verdana" w:cs="Tahoma"/>
          <w:sz w:val="22"/>
          <w:szCs w:val="22"/>
        </w:rPr>
        <w:t>annually</w:t>
      </w:r>
      <w:r>
        <w:rPr>
          <w:rFonts w:ascii="Verdana" w:hAnsi="Verdana" w:cs="Tahoma"/>
          <w:sz w:val="22"/>
          <w:szCs w:val="22"/>
        </w:rPr>
        <w:t xml:space="preserve"> for effectiveness and revise accordingly.  Goals will be evaluated as they are met.  New goals will be identified and incorporated into this document annually.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VI. Professional Development Strategy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1:</w:t>
      </w:r>
      <w:r>
        <w:rPr>
          <w:rFonts w:ascii="Verdana" w:hAnsi="Verdana" w:cs="Tahoma"/>
          <w:sz w:val="22"/>
          <w:szCs w:val="22"/>
        </w:rPr>
        <w:t xml:space="preserve"> All staff will receive ongoing Magnolia training.</w:t>
      </w:r>
    </w:p>
    <w:p w:rsidR="002309CE" w:rsidRDefault="002309CE" w:rsidP="002309CE">
      <w:pPr>
        <w:widowControl w:val="0"/>
        <w:outlineLvl w:val="0"/>
        <w:rPr>
          <w:rFonts w:ascii="Verdana" w:hAnsi="Verdana" w:cs="Tahoma"/>
          <w:sz w:val="22"/>
          <w:szCs w:val="22"/>
        </w:rPr>
      </w:pPr>
      <w:r w:rsidRPr="002309CE">
        <w:rPr>
          <w:rFonts w:ascii="Verdana" w:hAnsi="Verdana" w:cs="Tahoma"/>
          <w:b/>
          <w:sz w:val="22"/>
          <w:szCs w:val="22"/>
        </w:rPr>
        <w:t>Goal</w:t>
      </w:r>
      <w:r>
        <w:rPr>
          <w:rFonts w:ascii="Verdana" w:hAnsi="Verdana" w:cs="Tahoma"/>
          <w:b/>
          <w:sz w:val="22"/>
          <w:szCs w:val="22"/>
        </w:rPr>
        <w:t xml:space="preserve"> 2</w:t>
      </w:r>
      <w:r w:rsidRPr="002309CE">
        <w:rPr>
          <w:rFonts w:ascii="Verdana" w:hAnsi="Verdana" w:cs="Tahoma"/>
          <w:b/>
          <w:sz w:val="22"/>
          <w:szCs w:val="22"/>
        </w:rPr>
        <w:t>:</w:t>
      </w:r>
      <w:r>
        <w:rPr>
          <w:rFonts w:ascii="Verdana" w:hAnsi="Verdana" w:cs="Tahoma"/>
          <w:sz w:val="22"/>
          <w:szCs w:val="22"/>
        </w:rPr>
        <w:t xml:space="preserve"> Staff will take advantage of training opportunities provided by the Mississippi Library Commission.</w:t>
      </w:r>
    </w:p>
    <w:p w:rsidR="00D629C2" w:rsidRDefault="002309CE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3</w:t>
      </w:r>
      <w:r w:rsidR="00D629C2">
        <w:rPr>
          <w:rFonts w:ascii="Verdana" w:hAnsi="Verdana" w:cs="Tahoma"/>
          <w:b/>
          <w:sz w:val="22"/>
          <w:szCs w:val="22"/>
        </w:rPr>
        <w:t>:</w:t>
      </w:r>
      <w:r w:rsidR="00D629C2">
        <w:rPr>
          <w:rFonts w:ascii="Verdana" w:hAnsi="Verdana" w:cs="Tahoma"/>
          <w:sz w:val="22"/>
          <w:szCs w:val="22"/>
        </w:rPr>
        <w:t xml:space="preserve"> Staff will receive on-site training as software and equipment is upgraded.</w:t>
      </w:r>
    </w:p>
    <w:p w:rsidR="00D629C2" w:rsidRDefault="002309CE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4</w:t>
      </w:r>
      <w:r w:rsidR="00D629C2">
        <w:rPr>
          <w:rFonts w:ascii="Verdana" w:hAnsi="Verdana" w:cs="Tahoma"/>
          <w:b/>
          <w:sz w:val="22"/>
          <w:szCs w:val="22"/>
        </w:rPr>
        <w:t>:</w:t>
      </w:r>
      <w:r w:rsidR="00D629C2">
        <w:rPr>
          <w:rFonts w:ascii="Verdana" w:hAnsi="Verdana" w:cs="Tahoma"/>
          <w:sz w:val="22"/>
          <w:szCs w:val="22"/>
        </w:rPr>
        <w:t xml:space="preserve"> Staff will receive training in general maintenance of equipment and software, including cleaning equipment, making backups, managing files and file security.</w:t>
      </w:r>
    </w:p>
    <w:p w:rsidR="00D629C2" w:rsidRDefault="002309CE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Goal 5</w:t>
      </w:r>
      <w:r w:rsidR="00D629C2">
        <w:rPr>
          <w:rFonts w:ascii="Verdana" w:hAnsi="Verdana" w:cs="Tahoma"/>
          <w:b/>
          <w:sz w:val="22"/>
          <w:szCs w:val="22"/>
        </w:rPr>
        <w:t>:</w:t>
      </w:r>
      <w:r w:rsidR="00D629C2">
        <w:rPr>
          <w:rFonts w:ascii="Verdana" w:hAnsi="Verdana" w:cs="Tahoma"/>
          <w:sz w:val="22"/>
          <w:szCs w:val="22"/>
        </w:rPr>
        <w:t xml:space="preserve"> Staff will provide limited one-on-one patron training on the basic use of equipment.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VII. Needs Assessment of Telecommunication Services, Hardware, Software, and Other Services.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An assessment is done </w:t>
      </w:r>
      <w:r w:rsidR="0048319C">
        <w:rPr>
          <w:rFonts w:ascii="Verdana" w:hAnsi="Verdana" w:cs="Tahoma"/>
          <w:sz w:val="22"/>
          <w:szCs w:val="22"/>
        </w:rPr>
        <w:t>monthly</w:t>
      </w:r>
      <w:r>
        <w:rPr>
          <w:rFonts w:ascii="Verdana" w:hAnsi="Verdana" w:cs="Tahoma"/>
          <w:sz w:val="22"/>
          <w:szCs w:val="22"/>
        </w:rPr>
        <w:t xml:space="preserve"> by the technol</w:t>
      </w:r>
      <w:r w:rsidR="00614E79">
        <w:rPr>
          <w:rFonts w:ascii="Verdana" w:hAnsi="Verdana" w:cs="Tahoma"/>
          <w:sz w:val="22"/>
          <w:szCs w:val="22"/>
        </w:rPr>
        <w:t>ogy coordinator, with</w:t>
      </w:r>
      <w:r>
        <w:rPr>
          <w:rFonts w:ascii="Verdana" w:hAnsi="Verdana" w:cs="Tahoma"/>
          <w:sz w:val="22"/>
          <w:szCs w:val="22"/>
        </w:rPr>
        <w:t xml:space="preserve"> consultation with staff and technology professionals, to determine the immediate and foreseeable technology needs of the library system.</w:t>
      </w:r>
    </w:p>
    <w:p w:rsidR="00D629C2" w:rsidRDefault="00D629C2" w:rsidP="00D629C2">
      <w:pPr>
        <w:widowControl w:val="0"/>
        <w:rPr>
          <w:rFonts w:ascii="Verdana" w:hAnsi="Verdana" w:cs="Tahoma"/>
          <w:b/>
          <w:sz w:val="22"/>
          <w:szCs w:val="22"/>
        </w:rPr>
      </w:pP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 xml:space="preserve">VIII. Infrastructure: </w:t>
      </w:r>
      <w:r w:rsidRPr="00864725">
        <w:rPr>
          <w:rFonts w:ascii="Verdana" w:hAnsi="Verdana" w:cs="Tahoma"/>
          <w:b/>
          <w:sz w:val="22"/>
          <w:szCs w:val="22"/>
        </w:rPr>
        <w:t>Electrical System Capacity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  <w:u w:val="single"/>
        </w:rPr>
      </w:pPr>
      <w:r>
        <w:rPr>
          <w:rFonts w:ascii="Verdana" w:hAnsi="Verdana" w:cs="Tahoma"/>
          <w:sz w:val="22"/>
          <w:szCs w:val="22"/>
          <w:u w:val="single"/>
        </w:rPr>
        <w:t>Circuits at each site</w:t>
      </w:r>
    </w:p>
    <w:p w:rsidR="00D629C2" w:rsidRDefault="00D629C2" w:rsidP="00D629C2">
      <w:pPr>
        <w:widowControl w:val="0"/>
        <w:outlineLv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Pontotoc: (60) 20 AMP, (2) 70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Bruce: (35) 20 AMP, (2) 60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smartTag w:uri="urn:schemas-microsoft-com:office:smarttags" w:element="City">
        <w:r>
          <w:rPr>
            <w:rFonts w:ascii="Verdana" w:hAnsi="Verdana" w:cs="Tahoma"/>
            <w:sz w:val="22"/>
            <w:szCs w:val="22"/>
          </w:rPr>
          <w:t>Okolona</w:t>
        </w:r>
      </w:smartTag>
      <w:r>
        <w:rPr>
          <w:rFonts w:ascii="Verdana" w:hAnsi="Verdana" w:cs="Tahoma"/>
          <w:sz w:val="22"/>
          <w:szCs w:val="22"/>
        </w:rPr>
        <w:t>: (1) 100 AMP, (1) 40 AMP, (13) 30 AMP, (2) 60 AMP, (17) 20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smartTag w:uri="urn:schemas-microsoft-com:office:smarttags" w:element="City">
        <w:smartTag w:uri="urn:schemas-microsoft-com:office:smarttags" w:element="City">
          <w:r>
            <w:rPr>
              <w:rFonts w:ascii="Verdana" w:hAnsi="Verdana" w:cs="Tahoma"/>
              <w:sz w:val="22"/>
              <w:szCs w:val="22"/>
            </w:rPr>
            <w:t>Calhoun</w:t>
          </w:r>
        </w:smartTag>
        <w:r>
          <w:rPr>
            <w:rFonts w:ascii="Verdana" w:hAnsi="Verdana" w:cs="Tahoma"/>
            <w:sz w:val="22"/>
            <w:szCs w:val="22"/>
          </w:rPr>
          <w:t xml:space="preserve"> </w:t>
        </w:r>
        <w:smartTag w:uri="urn:schemas-microsoft-com:office:smarttags" w:element="City">
          <w:r>
            <w:rPr>
              <w:rFonts w:ascii="Verdana" w:hAnsi="Verdana" w:cs="Tahoma"/>
              <w:sz w:val="22"/>
              <w:szCs w:val="22"/>
            </w:rPr>
            <w:t>City</w:t>
          </w:r>
        </w:smartTag>
      </w:smartTag>
      <w:r>
        <w:rPr>
          <w:rFonts w:ascii="Verdana" w:hAnsi="Verdana" w:cs="Tahoma"/>
          <w:sz w:val="22"/>
          <w:szCs w:val="22"/>
        </w:rPr>
        <w:t>: (40) 20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Vardaman: (3) 15 AMP, (3) 30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smartTag w:uri="urn:schemas-microsoft-com:office:smarttags" w:element="City">
        <w:r>
          <w:rPr>
            <w:rFonts w:ascii="Verdana" w:hAnsi="Verdana" w:cs="Tahoma"/>
            <w:sz w:val="22"/>
            <w:szCs w:val="22"/>
          </w:rPr>
          <w:t>Sherman</w:t>
        </w:r>
      </w:smartTag>
      <w:r>
        <w:rPr>
          <w:rFonts w:ascii="Verdana" w:hAnsi="Verdana" w:cs="Tahoma"/>
          <w:sz w:val="22"/>
          <w:szCs w:val="22"/>
        </w:rPr>
        <w:t>: (1) 50 AMP, (29) 20 AMP, (4) 30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Houlka: (2) 50 amp, (1) 60 amp, (1) 70 amp, (4) 30 amp, (11) 20 amp, 24 circuit single phase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  <w:smartTag w:uri="urn:schemas-microsoft-com:office:smarttags" w:element="City">
        <w:r>
          <w:rPr>
            <w:rFonts w:ascii="Verdana" w:hAnsi="Verdana" w:cs="Tahoma"/>
            <w:sz w:val="22"/>
            <w:szCs w:val="22"/>
          </w:rPr>
          <w:t>Houston</w:t>
        </w:r>
      </w:smartTag>
      <w:r>
        <w:rPr>
          <w:rFonts w:ascii="Verdana" w:hAnsi="Verdana" w:cs="Tahoma"/>
          <w:sz w:val="22"/>
          <w:szCs w:val="22"/>
        </w:rPr>
        <w:t>: (12) 20 AMP, (1) 45 AMP, (2) 30 AMP, (9) 15 AMP, (2) 60 AMP</w:t>
      </w: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2309CE" w:rsidRDefault="00D267E4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Adopted: DRLS Board, 12-10-2013</w:t>
      </w:r>
    </w:p>
    <w:p w:rsidR="00D629C2" w:rsidRDefault="002309CE" w:rsidP="00D629C2">
      <w:pPr>
        <w:widowControl w:val="0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 xml:space="preserve">Revised: DRLS Board, </w:t>
      </w:r>
      <w:r w:rsidR="000C0800">
        <w:rPr>
          <w:rFonts w:ascii="Verdana" w:hAnsi="Verdana" w:cs="Tahoma"/>
          <w:sz w:val="22"/>
          <w:szCs w:val="22"/>
        </w:rPr>
        <w:t>05-07-2018</w:t>
      </w:r>
      <w:bookmarkStart w:id="0" w:name="_GoBack"/>
      <w:bookmarkEnd w:id="0"/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Default="00D629C2" w:rsidP="00D629C2">
      <w:pPr>
        <w:widowControl w:val="0"/>
        <w:rPr>
          <w:rFonts w:ascii="Verdana" w:hAnsi="Verdana" w:cs="Tahoma"/>
          <w:sz w:val="22"/>
          <w:szCs w:val="22"/>
        </w:rPr>
      </w:pPr>
    </w:p>
    <w:p w:rsidR="00D629C2" w:rsidRPr="003F3BAE" w:rsidRDefault="00D629C2" w:rsidP="00D629C2"/>
    <w:p w:rsidR="00D806E0" w:rsidRPr="00D629C2" w:rsidRDefault="00D806E0" w:rsidP="00D629C2"/>
    <w:sectPr w:rsidR="00D806E0" w:rsidRPr="00D629C2" w:rsidSect="00701A9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E52" w:rsidRDefault="00AD4041">
      <w:r>
        <w:separator/>
      </w:r>
    </w:p>
  </w:endnote>
  <w:endnote w:type="continuationSeparator" w:id="0">
    <w:p w:rsidR="00794E52" w:rsidRDefault="00AD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255668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4A5A2A" w:rsidRDefault="00D013C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4A5A2A">
          <w:instrText xml:space="preserve"> PAGE   \* MERGEFORMAT </w:instrText>
        </w:r>
        <w:r>
          <w:fldChar w:fldCharType="separate"/>
        </w:r>
        <w:r w:rsidR="000C0800">
          <w:rPr>
            <w:noProof/>
          </w:rPr>
          <w:t>4</w:t>
        </w:r>
        <w:r>
          <w:rPr>
            <w:noProof/>
          </w:rPr>
          <w:fldChar w:fldCharType="end"/>
        </w:r>
        <w:r w:rsidR="004A5A2A">
          <w:t xml:space="preserve"> | </w:t>
        </w:r>
        <w:r w:rsidR="004A5A2A">
          <w:rPr>
            <w:color w:val="808080" w:themeColor="background1" w:themeShade="80"/>
            <w:spacing w:val="60"/>
          </w:rPr>
          <w:t>Page</w:t>
        </w:r>
      </w:p>
    </w:sdtContent>
  </w:sdt>
  <w:p w:rsidR="00824FBB" w:rsidRDefault="000C08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E52" w:rsidRDefault="00AD4041">
      <w:r>
        <w:separator/>
      </w:r>
    </w:p>
  </w:footnote>
  <w:footnote w:type="continuationSeparator" w:id="0">
    <w:p w:rsidR="00794E52" w:rsidRDefault="00AD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FBB" w:rsidRDefault="000C0800">
    <w:pPr>
      <w:pStyle w:val="Header"/>
    </w:pPr>
  </w:p>
  <w:p w:rsidR="004A5A2A" w:rsidRDefault="004A5A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2741"/>
    <w:multiLevelType w:val="hybridMultilevel"/>
    <w:tmpl w:val="234C5E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AF1472"/>
    <w:multiLevelType w:val="hybridMultilevel"/>
    <w:tmpl w:val="F6FE29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524BA1"/>
    <w:multiLevelType w:val="hybridMultilevel"/>
    <w:tmpl w:val="3AC4CC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836D26"/>
    <w:multiLevelType w:val="hybridMultilevel"/>
    <w:tmpl w:val="39D876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366985"/>
    <w:multiLevelType w:val="hybridMultilevel"/>
    <w:tmpl w:val="E48A0F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FA3072"/>
    <w:multiLevelType w:val="hybridMultilevel"/>
    <w:tmpl w:val="3BB03F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2237CA"/>
    <w:multiLevelType w:val="hybridMultilevel"/>
    <w:tmpl w:val="DE0E52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34D"/>
    <w:rsid w:val="00037C2F"/>
    <w:rsid w:val="00046BEB"/>
    <w:rsid w:val="00073D05"/>
    <w:rsid w:val="000C0800"/>
    <w:rsid w:val="002309CE"/>
    <w:rsid w:val="0027434D"/>
    <w:rsid w:val="003F3BAE"/>
    <w:rsid w:val="0048319C"/>
    <w:rsid w:val="00487F74"/>
    <w:rsid w:val="0049129D"/>
    <w:rsid w:val="004A5A2A"/>
    <w:rsid w:val="00614E79"/>
    <w:rsid w:val="00741A18"/>
    <w:rsid w:val="00794E52"/>
    <w:rsid w:val="008A240D"/>
    <w:rsid w:val="009021E1"/>
    <w:rsid w:val="009527E6"/>
    <w:rsid w:val="0098396E"/>
    <w:rsid w:val="00AD4041"/>
    <w:rsid w:val="00C5130B"/>
    <w:rsid w:val="00CB1FC8"/>
    <w:rsid w:val="00D013CD"/>
    <w:rsid w:val="00D267E4"/>
    <w:rsid w:val="00D629C2"/>
    <w:rsid w:val="00D806E0"/>
    <w:rsid w:val="00EA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481"/>
    <o:shapelayout v:ext="edit">
      <o:idmap v:ext="edit" data="1"/>
    </o:shapelayout>
  </w:shapeDefaults>
  <w:decimalSymbol w:val="."/>
  <w:listSeparator w:val=","/>
  <w15:docId w15:val="{084D460C-232B-4C26-B122-A86DE74E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BA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F3BAE"/>
    <w:pPr>
      <w:widowControl w:val="0"/>
      <w:jc w:val="center"/>
    </w:pPr>
    <w:rPr>
      <w:rFonts w:ascii="Arial" w:hAnsi="Arial"/>
      <w:b/>
    </w:rPr>
  </w:style>
  <w:style w:type="character" w:customStyle="1" w:styleId="TitleChar">
    <w:name w:val="Title Char"/>
    <w:basedOn w:val="DefaultParagraphFont"/>
    <w:link w:val="Title"/>
    <w:uiPriority w:val="99"/>
    <w:rsid w:val="003F3BAE"/>
    <w:rPr>
      <w:rFonts w:ascii="Arial" w:eastAsia="Times New Roman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62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9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62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9C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629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4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Note:</dc:creator>
  <cp:lastModifiedBy>Regina Graham</cp:lastModifiedBy>
  <cp:revision>2</cp:revision>
  <cp:lastPrinted>2018-05-07T16:03:00Z</cp:lastPrinted>
  <dcterms:created xsi:type="dcterms:W3CDTF">2018-05-08T15:32:00Z</dcterms:created>
  <dcterms:modified xsi:type="dcterms:W3CDTF">2018-05-08T15:32:00Z</dcterms:modified>
</cp:coreProperties>
</file>